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EZ/641/414/23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 xml:space="preserve">ODCZYNNIKI I TESTY </w:t>
      </w:r>
      <w:r>
        <w:rPr>
          <w:rFonts w:eastAsia="Times New Roman" w:cs="Arial" w:ascii="Arial" w:hAnsi="Arial"/>
          <w:b/>
          <w:bCs/>
          <w:color w:val="00000A"/>
          <w:kern w:val="0"/>
          <w:sz w:val="18"/>
          <w:szCs w:val="18"/>
          <w:lang w:val="pl-PL" w:eastAsia="pl-PL" w:bidi="ar-SA"/>
        </w:rPr>
        <w:t>DO BADAŃ DIAGNOSTYCZNYCH</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w:t>
    </w:r>
    <w:r>
      <w:rPr>
        <w:rFonts w:eastAsia="Times New Roman" w:cs="Times New Roman" w:ascii="Calibri" w:hAnsi="Calibri"/>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1629</Words>
  <Characters>10443</Characters>
  <CharactersWithSpaces>12013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2023-07-21T08:50:02Z</cp:lastPrinted>
  <dcterms:modified xsi:type="dcterms:W3CDTF">2023-07-21T08:50:05Z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